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AE" w:rsidRPr="001B23B3" w:rsidRDefault="003F04AE" w:rsidP="00165FC4">
      <w:pPr>
        <w:jc w:val="center"/>
        <w:rPr>
          <w:b/>
        </w:rPr>
      </w:pPr>
      <w:r w:rsidRPr="001B23B3">
        <w:rPr>
          <w:b/>
        </w:rPr>
        <w:t xml:space="preserve">                              APPENDI</w:t>
      </w:r>
      <w:r w:rsidR="001B23B3">
        <w:rPr>
          <w:b/>
        </w:rPr>
        <w:t>CE</w:t>
      </w:r>
      <w:r w:rsidRPr="001B23B3">
        <w:rPr>
          <w:b/>
        </w:rPr>
        <w:t xml:space="preserve"> </w:t>
      </w:r>
      <w:r w:rsidR="00605310" w:rsidRPr="001B23B3">
        <w:rPr>
          <w:b/>
        </w:rPr>
        <w:t xml:space="preserve">1 </w:t>
      </w:r>
      <w:r w:rsidR="00605310" w:rsidRPr="001B23B3">
        <w:rPr>
          <w:b/>
        </w:rPr>
        <w:tab/>
      </w:r>
      <w:r w:rsidRPr="001B23B3">
        <w:rPr>
          <w:b/>
        </w:rPr>
        <w:tab/>
      </w:r>
      <w:r w:rsidRPr="001B23B3">
        <w:rPr>
          <w:b/>
        </w:rPr>
        <w:tab/>
        <w:t xml:space="preserve">      WP11 APIRG/22</w:t>
      </w:r>
    </w:p>
    <w:p w:rsidR="00165FC4" w:rsidRPr="001B23B3" w:rsidRDefault="003F04AE" w:rsidP="00165FC4">
      <w:pPr>
        <w:jc w:val="center"/>
        <w:rPr>
          <w:b/>
        </w:rPr>
      </w:pPr>
      <w:r w:rsidRPr="001B23B3">
        <w:rPr>
          <w:b/>
        </w:rPr>
        <w:t xml:space="preserve"> </w:t>
      </w:r>
      <w:r w:rsidR="001B23B3" w:rsidRPr="001B23B3">
        <w:rPr>
          <w:b/>
        </w:rPr>
        <w:t>Suivi de la mise en œuvre de l’AMHS</w:t>
      </w:r>
      <w:r w:rsidR="00605310">
        <w:rPr>
          <w:b/>
        </w:rPr>
        <w:t>,</w:t>
      </w:r>
      <w:bookmarkStart w:id="0" w:name="_GoBack"/>
      <w:bookmarkEnd w:id="0"/>
      <w:r w:rsidR="00165FC4" w:rsidRPr="001B23B3">
        <w:rPr>
          <w:b/>
        </w:rPr>
        <w:t xml:space="preserve"> </w:t>
      </w:r>
      <w:r w:rsidR="00605310">
        <w:rPr>
          <w:b/>
        </w:rPr>
        <w:t>de</w:t>
      </w:r>
      <w:r w:rsidR="00605310" w:rsidRPr="001B23B3">
        <w:rPr>
          <w:b/>
        </w:rPr>
        <w:t xml:space="preserve"> </w:t>
      </w:r>
      <w:r w:rsidR="00605310">
        <w:rPr>
          <w:b/>
        </w:rPr>
        <w:t>l’AIDC</w:t>
      </w:r>
      <w:r w:rsidR="00165FC4" w:rsidRPr="001B23B3">
        <w:rPr>
          <w:b/>
        </w:rPr>
        <w:t xml:space="preserve"> </w:t>
      </w:r>
      <w:r w:rsidR="001B23B3">
        <w:rPr>
          <w:b/>
        </w:rPr>
        <w:t>et de</w:t>
      </w:r>
      <w:r w:rsidR="00165FC4" w:rsidRPr="001B23B3">
        <w:rPr>
          <w:b/>
        </w:rPr>
        <w:t xml:space="preserve"> </w:t>
      </w:r>
      <w:proofErr w:type="spellStart"/>
      <w:r w:rsidR="00165FC4" w:rsidRPr="001B23B3">
        <w:rPr>
          <w:b/>
        </w:rPr>
        <w:t>VoIP</w:t>
      </w:r>
      <w:proofErr w:type="spellEnd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1"/>
        <w:gridCol w:w="1541"/>
        <w:gridCol w:w="1134"/>
        <w:gridCol w:w="1134"/>
        <w:gridCol w:w="992"/>
      </w:tblGrid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541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States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AMHS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AIDC</w:t>
            </w: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VoIP</w:t>
            </w: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ANGOLA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3F04AE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3F04AE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BENIN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BOTSWANA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BURKIN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FASO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BURUNDI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CAMEROON</w:t>
            </w:r>
          </w:p>
        </w:tc>
        <w:tc>
          <w:tcPr>
            <w:tcW w:w="1134" w:type="dxa"/>
          </w:tcPr>
          <w:p w:rsidR="001E03BD" w:rsidRPr="001E03BD" w:rsidRDefault="001E03BD" w:rsidP="00704881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VERDE</w:t>
            </w:r>
          </w:p>
        </w:tc>
        <w:tc>
          <w:tcPr>
            <w:tcW w:w="1134" w:type="dxa"/>
          </w:tcPr>
          <w:p w:rsidR="001E03BD" w:rsidRPr="001E03BD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CENTRA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REPUBLIC</w:t>
            </w:r>
          </w:p>
        </w:tc>
        <w:tc>
          <w:tcPr>
            <w:tcW w:w="1134" w:type="dxa"/>
          </w:tcPr>
          <w:p w:rsidR="001E03BD" w:rsidRPr="001E03BD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CHAD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sz w:val="24"/>
                <w:szCs w:val="24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COMOROS 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COT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D’IVOIRE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B23B3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DEMOCRATI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REP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.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 TH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DJIBOUTI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ESTWANI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EQUATORIA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ERITREA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ETHIOPIA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trHeight w:val="162"/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468" w:lineRule="auto"/>
              <w:contextualSpacing/>
              <w:jc w:val="both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line="468" w:lineRule="auto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GABON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GAMBIA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GHANA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GUINEA-BISSAU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KENYA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LESOTHO 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LIBERIA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MADAGASCAR 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MALI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MAURITANIA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MAURITIUS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MOZAMBIQUE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NAMIBIA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NIGER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NIGERIA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RÉUNIO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(France)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RWANDA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O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TOM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AN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D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PRINCIPE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SENEGAL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trHeight w:val="133"/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SEYCHELLES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SIERR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4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LEONE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SOMALIA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H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SOUTH SUDAN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TOGO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UGANDA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UNITE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D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 TANZANIA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WESTER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SAHARA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ZAMBIA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ZIMBZABWE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E03BD" w:rsidRPr="005F185F" w:rsidRDefault="001B23B3" w:rsidP="001E03BD">
      <w:pPr>
        <w:pStyle w:val="Paragraphedeliste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oeuvre</w:t>
      </w:r>
    </w:p>
    <w:p w:rsidR="001E03BD" w:rsidRPr="000B2EDE" w:rsidRDefault="001B23B3" w:rsidP="001E03BD">
      <w:pPr>
        <w:pStyle w:val="Paragraphedeliste"/>
        <w:keepNext/>
        <w:keepLines/>
        <w:numPr>
          <w:ilvl w:val="0"/>
          <w:numId w:val="3"/>
        </w:numPr>
        <w:suppressLineNumbers/>
        <w:tabs>
          <w:tab w:val="clear" w:pos="720"/>
          <w:tab w:val="num" w:pos="57"/>
        </w:tabs>
        <w:suppressAutoHyphens/>
        <w:autoSpaceDE w:val="0"/>
        <w:autoSpaceDN w:val="0"/>
        <w:adjustRightInd w:val="0"/>
        <w:spacing w:after="0" w:line="240" w:lineRule="auto"/>
        <w:ind w:left="426" w:right="17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P</w:t>
      </w:r>
      <w:r w:rsidR="001E03BD" w:rsidRPr="000B2E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roject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cours</w:t>
      </w:r>
      <w:proofErr w:type="spellEnd"/>
      <w:r w:rsidR="001E03BD" w:rsidRPr="000B2E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:</w:t>
      </w:r>
    </w:p>
    <w:p w:rsidR="00165FC4" w:rsidRPr="00165FC4" w:rsidRDefault="00165FC4" w:rsidP="00165FC4">
      <w:pPr>
        <w:rPr>
          <w:lang w:val="en-US"/>
        </w:rPr>
      </w:pPr>
    </w:p>
    <w:sectPr w:rsidR="00165FC4" w:rsidRPr="00165FC4" w:rsidSect="00165FC4"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952"/>
    <w:multiLevelType w:val="hybridMultilevel"/>
    <w:tmpl w:val="F620EAAC"/>
    <w:lvl w:ilvl="0" w:tplc="6A187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E4FB2"/>
    <w:multiLevelType w:val="hybridMultilevel"/>
    <w:tmpl w:val="1D7A2148"/>
    <w:lvl w:ilvl="0" w:tplc="6A187A94">
      <w:start w:val="1"/>
      <w:numFmt w:val="bullet"/>
      <w:lvlText w:val=""/>
      <w:lvlJc w:val="left"/>
      <w:pPr>
        <w:tabs>
          <w:tab w:val="num" w:pos="720"/>
        </w:tabs>
        <w:ind w:left="720" w:hanging="153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26343"/>
    <w:multiLevelType w:val="hybridMultilevel"/>
    <w:tmpl w:val="1AEE7BEA"/>
    <w:lvl w:ilvl="0" w:tplc="2FD8C4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29C9"/>
    <w:multiLevelType w:val="hybridMultilevel"/>
    <w:tmpl w:val="0972BE24"/>
    <w:lvl w:ilvl="0" w:tplc="6A187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A1596"/>
    <w:multiLevelType w:val="hybridMultilevel"/>
    <w:tmpl w:val="BB903A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C4"/>
    <w:rsid w:val="00165FC4"/>
    <w:rsid w:val="001B23B3"/>
    <w:rsid w:val="001C2620"/>
    <w:rsid w:val="001E03BD"/>
    <w:rsid w:val="003F04AE"/>
    <w:rsid w:val="00605310"/>
    <w:rsid w:val="00704881"/>
    <w:rsid w:val="009C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35EC"/>
  <w15:chartTrackingRefBased/>
  <w15:docId w15:val="{F488978B-E4E5-40D9-8B02-AC0B50A0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6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16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Xavier, SALAMBANGA</dc:creator>
  <cp:keywords/>
  <dc:description/>
  <cp:lastModifiedBy>Francois Xavier, SALAMBANGA</cp:lastModifiedBy>
  <cp:revision>6</cp:revision>
  <dcterms:created xsi:type="dcterms:W3CDTF">2019-07-22T10:09:00Z</dcterms:created>
  <dcterms:modified xsi:type="dcterms:W3CDTF">2019-07-28T02:22:00Z</dcterms:modified>
</cp:coreProperties>
</file>